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B00AD" w14:textId="77777777" w:rsidR="008258D4" w:rsidRDefault="008258D4" w:rsidP="008258D4">
      <w:pPr>
        <w:shd w:val="clear" w:color="auto" w:fill="FFFFFF"/>
        <w:spacing w:after="0" w:line="256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D8F78B4" wp14:editId="5416514E">
            <wp:extent cx="563880" cy="624840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F5CB2F" w14:textId="77777777" w:rsidR="008258D4" w:rsidRDefault="008258D4" w:rsidP="008258D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0E8097DA" w14:textId="77777777" w:rsidR="008258D4" w:rsidRDefault="008258D4" w:rsidP="008258D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14:paraId="764E4E80" w14:textId="77777777" w:rsidR="008258D4" w:rsidRDefault="008258D4" w:rsidP="008258D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14:paraId="35266934" w14:textId="6C859120" w:rsidR="008258D4" w:rsidRDefault="00BC662E" w:rsidP="008258D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25 </w:t>
      </w:r>
      <w:r w:rsidR="008258D4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14:paraId="5B1D66B2" w14:textId="77777777" w:rsidR="00CE5651" w:rsidRDefault="00CE5651" w:rsidP="008258D4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14:paraId="1D9ECE87" w14:textId="222904E3" w:rsidR="008258D4" w:rsidRDefault="008258D4" w:rsidP="008258D4">
      <w:pPr>
        <w:spacing w:after="0" w:line="256" w:lineRule="auto"/>
        <w:jc w:val="center"/>
        <w:rPr>
          <w:rFonts w:ascii="Century" w:eastAsia="Calibri" w:hAnsi="Century" w:cs="Times New Roman"/>
          <w:b/>
          <w:color w:val="FF0000"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bookmarkStart w:id="2" w:name="_Hlk69735883"/>
      <w:bookmarkEnd w:id="0"/>
      <w:r w:rsidR="00A8121A">
        <w:rPr>
          <w:rFonts w:ascii="Century" w:hAnsi="Century"/>
          <w:b/>
          <w:sz w:val="36"/>
          <w:szCs w:val="36"/>
        </w:rPr>
        <w:t>22/25-5203</w:t>
      </w:r>
    </w:p>
    <w:p w14:paraId="5EF704C2" w14:textId="77777777" w:rsidR="00BC662E" w:rsidRPr="00A8121A" w:rsidRDefault="00BC662E" w:rsidP="008258D4">
      <w:pPr>
        <w:spacing w:after="0" w:line="256" w:lineRule="auto"/>
        <w:jc w:val="center"/>
        <w:rPr>
          <w:rFonts w:ascii="Century" w:eastAsia="Calibri" w:hAnsi="Century" w:cs="Times New Roman"/>
          <w:b/>
          <w:sz w:val="27"/>
          <w:szCs w:val="27"/>
          <w:lang w:eastAsia="ru-RU"/>
        </w:rPr>
      </w:pPr>
    </w:p>
    <w:p w14:paraId="7065D453" w14:textId="05105976" w:rsidR="008258D4" w:rsidRPr="00A8121A" w:rsidRDefault="00BC662E" w:rsidP="00BC662E">
      <w:pPr>
        <w:spacing w:after="0" w:line="256" w:lineRule="auto"/>
        <w:rPr>
          <w:rFonts w:ascii="Century" w:eastAsia="Calibri" w:hAnsi="Century" w:cs="Times New Roman"/>
          <w:sz w:val="26"/>
          <w:szCs w:val="26"/>
          <w:lang w:eastAsia="ru-RU"/>
        </w:rPr>
      </w:pPr>
      <w:r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17 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>листопада  2022 року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    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 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      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ab/>
        <w:t xml:space="preserve">   </w:t>
      </w:r>
      <w:r w:rsid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</w:t>
      </w:r>
      <w:r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 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</w:t>
      </w:r>
      <w:r w:rsidR="00A8121A"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</w:t>
      </w:r>
      <w:r w:rsidRPr="00A8121A">
        <w:rPr>
          <w:rFonts w:ascii="Century" w:eastAsia="Calibri" w:hAnsi="Century" w:cs="Times New Roman"/>
          <w:sz w:val="26"/>
          <w:szCs w:val="26"/>
          <w:lang w:eastAsia="ru-RU"/>
        </w:rPr>
        <w:t xml:space="preserve"> </w:t>
      </w:r>
      <w:r w:rsidR="008258D4" w:rsidRPr="00A8121A">
        <w:rPr>
          <w:rFonts w:ascii="Century" w:eastAsia="Calibri" w:hAnsi="Century" w:cs="Times New Roman"/>
          <w:sz w:val="26"/>
          <w:szCs w:val="26"/>
          <w:lang w:eastAsia="ru-RU"/>
        </w:rPr>
        <w:t>м. Городок</w:t>
      </w:r>
    </w:p>
    <w:bookmarkEnd w:id="1"/>
    <w:bookmarkEnd w:id="2"/>
    <w:p w14:paraId="15376375" w14:textId="77777777" w:rsidR="00E25B1C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</w:p>
    <w:p w14:paraId="08EF336F" w14:textId="58BD86AC" w:rsidR="00E25B1C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Про надання дозволу </w:t>
      </w:r>
      <w:bookmarkStart w:id="3" w:name="_Hlk116040922"/>
      <w:proofErr w:type="spellStart"/>
      <w:r w:rsidR="00AE3A3E" w:rsidRPr="00A8121A">
        <w:rPr>
          <w:rFonts w:ascii="Century" w:eastAsia="Times New Roman" w:hAnsi="Century" w:cs="Times New Roman"/>
          <w:b/>
          <w:sz w:val="26"/>
          <w:szCs w:val="26"/>
          <w:lang w:eastAsia="ru-RU"/>
        </w:rPr>
        <w:t>Турко</w:t>
      </w:r>
      <w:proofErr w:type="spellEnd"/>
      <w:r w:rsidR="00AE3A3E" w:rsidRPr="00A8121A">
        <w:rPr>
          <w:rFonts w:ascii="Century" w:eastAsia="Times New Roman" w:hAnsi="Century" w:cs="Times New Roman"/>
          <w:b/>
          <w:sz w:val="26"/>
          <w:szCs w:val="26"/>
          <w:lang w:eastAsia="ru-RU"/>
        </w:rPr>
        <w:t xml:space="preserve"> Андрію Ігоровичу</w:t>
      </w:r>
      <w:r w:rsidR="00AE3A3E" w:rsidRPr="00A8121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bookmarkEnd w:id="3"/>
      <w:r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на викуп та проведення експертної грошової оцінки земельної ділянки </w:t>
      </w:r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несільськогосподарського </w:t>
      </w:r>
      <w:r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призначення</w:t>
      </w:r>
    </w:p>
    <w:p w14:paraId="5B94D814" w14:textId="77777777" w:rsidR="00E25B1C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ind w:right="-30"/>
        <w:jc w:val="both"/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</w:pPr>
    </w:p>
    <w:p w14:paraId="25CBCA4B" w14:textId="424D8771" w:rsidR="0007715A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Розглянувши клопотання </w:t>
      </w:r>
      <w:bookmarkStart w:id="4" w:name="_Hlk116041072"/>
      <w:proofErr w:type="spellStart"/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Турко</w:t>
      </w:r>
      <w:proofErr w:type="spellEnd"/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 Андрія Ігоровича </w:t>
      </w:r>
      <w:bookmarkEnd w:id="4"/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від </w:t>
      </w:r>
      <w:r w:rsidR="00816A12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7</w:t>
      </w:r>
      <w:r w:rsidR="00AE3A3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жовтня 2022 року 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про надання дозволу на викуп та проведення експертної грошової оцінки земельної ділянки не сільськогосподарського призначення, керуючись пунктом 34 частини першої статті 26 Закону України «Про місцеве самоврядування в Україні», Законом України «Про оцінку земель»,  статтями 12, 80, 122, 127, 128 Земельного кодексу України, враховуючи позитивний висновок постійної депутатської комісії </w:t>
      </w:r>
      <w:r w:rsidR="00BC662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з питань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земельних ресурсів, АПК, містобудування, охорони довкілля, міська рада</w:t>
      </w:r>
    </w:p>
    <w:p w14:paraId="3F5833B8" w14:textId="376BD271" w:rsidR="00E25B1C" w:rsidRPr="00A8121A" w:rsidRDefault="0007715A" w:rsidP="0007715A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</w:t>
      </w:r>
    </w:p>
    <w:p w14:paraId="2A837254" w14:textId="0FC5C407" w:rsidR="00752BD7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ВИРІШИЛА:</w:t>
      </w:r>
    </w:p>
    <w:p w14:paraId="6043CC8E" w14:textId="4B886484" w:rsidR="00E25B1C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1.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ab/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Надати</w:t>
      </w:r>
      <w:r w:rsidR="00AE3A3E" w:rsidRPr="00A8121A">
        <w:rPr>
          <w:rFonts w:ascii="Century" w:eastAsia="Times New Roman" w:hAnsi="Century" w:cs="Times New Roman"/>
          <w:b/>
          <w:sz w:val="26"/>
          <w:szCs w:val="26"/>
          <w:lang w:eastAsia="ru-RU"/>
        </w:rPr>
        <w:t xml:space="preserve"> </w:t>
      </w:r>
      <w:proofErr w:type="spellStart"/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Турко</w:t>
      </w:r>
      <w:proofErr w:type="spellEnd"/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 Андрію Ігоровичу 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(ідентифікаційний номер фізичної особи – платника податків </w:t>
      </w:r>
      <w:r w:rsidR="00AE3A3E" w:rsidRPr="00A8121A">
        <w:rPr>
          <w:rFonts w:ascii="Century" w:eastAsia="Times New Roman" w:hAnsi="Century" w:cs="Times New Roman"/>
          <w:sz w:val="26"/>
          <w:szCs w:val="26"/>
          <w:lang w:eastAsia="ru-RU"/>
        </w:rPr>
        <w:t>3094907594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)  дозвіл на викуп та проведення експертної грошової оцінки земельної ділянки </w:t>
      </w:r>
      <w:r w:rsidR="00AE3A3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несільськогосподарського 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призначення</w:t>
      </w:r>
      <w:r w:rsidRPr="00A8121A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площею </w:t>
      </w:r>
      <w:r w:rsidR="00AE3A3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0,0315 га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, кадастровий номер </w:t>
      </w:r>
      <w:r w:rsidR="00AE3A3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4620983900:25:003:0025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, КВЦПЗ</w:t>
      </w:r>
      <w:r w:rsidR="00AE3A3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3.15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, місце розташування: </w:t>
      </w:r>
      <w:r w:rsidR="00AE3A3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Львівська область, Львівський район, с.Керниця, вул.Т.Шевченка, 10, на якій розташовані об’єкти нерухомого майна, що належать покупцю земельної ділянки.</w:t>
      </w:r>
    </w:p>
    <w:p w14:paraId="240B4778" w14:textId="122F9887" w:rsidR="00E25B1C" w:rsidRPr="00A8121A" w:rsidRDefault="00E25B1C" w:rsidP="000771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2.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ab/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Укласти з </w:t>
      </w:r>
      <w:proofErr w:type="spellStart"/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Турко</w:t>
      </w:r>
      <w:proofErr w:type="spellEnd"/>
      <w:r w:rsidR="00AE3A3E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 Андрієм Ігоровичем 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договір про оплату авансового внеску в рахунок оплати ціни земельної ділянки.</w:t>
      </w:r>
    </w:p>
    <w:p w14:paraId="5FC17EF0" w14:textId="2132E4FF" w:rsidR="00E25B1C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3.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ab/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Фінансування робіт із проведення експертної грошової оцінки земельної ділянки здійснити  за рахунок коштів авансового внеску.</w:t>
      </w:r>
    </w:p>
    <w:p w14:paraId="1D2FADCF" w14:textId="3887C096" w:rsidR="00E25B1C" w:rsidRPr="00A8121A" w:rsidRDefault="00E25B1C" w:rsidP="000771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4.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ab/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Звіт про експертну грошову оцінку земельної ділянки подати на затвердження міської ради у встановленому законом порядку.</w:t>
      </w:r>
    </w:p>
    <w:p w14:paraId="492B91E6" w14:textId="63186078" w:rsidR="00E25B1C" w:rsidRPr="00A8121A" w:rsidRDefault="00E25B1C" w:rsidP="0007715A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5.</w:t>
      </w:r>
      <w:r w:rsidR="0007715A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ab/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І.Тирпак</w:t>
      </w:r>
      <w:proofErr w:type="spellEnd"/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та постійну депутатську комісію </w:t>
      </w:r>
      <w:r w:rsidR="00BC662E"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з питань</w:t>
      </w:r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земельних ресурсів, АПК, містобудування, охорони довкілля (</w:t>
      </w:r>
      <w:proofErr w:type="spellStart"/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гол.Н.Кульчицький</w:t>
      </w:r>
      <w:proofErr w:type="spellEnd"/>
      <w:r w:rsidRPr="00A8121A"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>).</w:t>
      </w:r>
    </w:p>
    <w:p w14:paraId="27890B22" w14:textId="31B57529" w:rsidR="00E25B1C" w:rsidRPr="00A8121A" w:rsidRDefault="00E25B1C" w:rsidP="00E25B1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</w:p>
    <w:p w14:paraId="4F7CE461" w14:textId="6B263209" w:rsidR="00E25B1C" w:rsidRPr="00A8121A" w:rsidRDefault="00A8121A" w:rsidP="00E25B1C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</w:pPr>
      <w:r>
        <w:rPr>
          <w:rFonts w:ascii="Century" w:eastAsia="Times New Roman" w:hAnsi="Century" w:cs="Times New Roman"/>
          <w:bCs/>
          <w:iCs/>
          <w:color w:val="000000"/>
          <w:sz w:val="26"/>
          <w:szCs w:val="26"/>
          <w:lang w:eastAsia="ru-RU"/>
        </w:rPr>
        <w:t xml:space="preserve">  </w:t>
      </w:r>
    </w:p>
    <w:p w14:paraId="0B7AB96E" w14:textId="479D355B" w:rsidR="00034DE6" w:rsidRPr="00A8121A" w:rsidRDefault="00F51CE4" w:rsidP="00AE3A3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М</w:t>
      </w:r>
      <w:r w:rsidR="00E25B1C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іський голова </w:t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  </w:t>
      </w:r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ab/>
      </w:r>
      <w:r w:rsid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 xml:space="preserve">       </w:t>
      </w:r>
      <w:bookmarkStart w:id="5" w:name="_GoBack"/>
      <w:bookmarkEnd w:id="5"/>
      <w:r w:rsidR="0007715A" w:rsidRPr="00A8121A">
        <w:rPr>
          <w:rFonts w:ascii="Century" w:eastAsia="Times New Roman" w:hAnsi="Century" w:cs="Times New Roman"/>
          <w:b/>
          <w:bCs/>
          <w:iCs/>
          <w:color w:val="000000"/>
          <w:sz w:val="26"/>
          <w:szCs w:val="26"/>
          <w:lang w:eastAsia="ru-RU"/>
        </w:rPr>
        <w:t>Володимир РЕМЕНЯК</w:t>
      </w:r>
    </w:p>
    <w:sectPr w:rsidR="00034DE6" w:rsidRPr="00A8121A" w:rsidSect="00BC662E">
      <w:pgSz w:w="11906" w:h="16838"/>
      <w:pgMar w:top="709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F78"/>
    <w:rsid w:val="00034DE6"/>
    <w:rsid w:val="0007715A"/>
    <w:rsid w:val="00276F78"/>
    <w:rsid w:val="004929EA"/>
    <w:rsid w:val="00752BD7"/>
    <w:rsid w:val="00816A12"/>
    <w:rsid w:val="008258D4"/>
    <w:rsid w:val="00A8121A"/>
    <w:rsid w:val="00AE3A3E"/>
    <w:rsid w:val="00BC662E"/>
    <w:rsid w:val="00CE5651"/>
    <w:rsid w:val="00E25B1C"/>
    <w:rsid w:val="00F5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68A5E"/>
  <w15:chartTrackingRefBased/>
  <w15:docId w15:val="{4FF53592-C58D-4CB4-B20E-36BBCD1D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12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1245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Pent</dc:creator>
  <cp:keywords/>
  <dc:description/>
  <cp:lastModifiedBy>Stavovui Admin</cp:lastModifiedBy>
  <cp:revision>12</cp:revision>
  <cp:lastPrinted>2022-11-21T07:52:00Z</cp:lastPrinted>
  <dcterms:created xsi:type="dcterms:W3CDTF">2022-09-30T10:54:00Z</dcterms:created>
  <dcterms:modified xsi:type="dcterms:W3CDTF">2022-11-21T07:52:00Z</dcterms:modified>
</cp:coreProperties>
</file>